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AB" w:rsidRPr="00220418" w:rsidRDefault="001F3DAB" w:rsidP="001F3DAB">
      <w:pPr>
        <w:jc w:val="both"/>
        <w:rPr>
          <w:b/>
          <w:sz w:val="24"/>
          <w:szCs w:val="24"/>
        </w:rPr>
      </w:pPr>
      <w:r w:rsidRPr="00220418">
        <w:rPr>
          <w:b/>
          <w:sz w:val="24"/>
          <w:szCs w:val="24"/>
        </w:rPr>
        <w:t>Лекция 4.</w:t>
      </w:r>
      <w:r w:rsidRPr="002671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(2 часа)</w:t>
      </w:r>
    </w:p>
    <w:p w:rsidR="001F3DAB" w:rsidRDefault="001F3DAB" w:rsidP="001F3D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лекции: Выразительные средства ТВ</w:t>
      </w:r>
    </w:p>
    <w:p w:rsidR="001F3DAB" w:rsidRDefault="001F3DAB" w:rsidP="001F3DA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Специфика телевидения – вездесущность, </w:t>
      </w:r>
      <w:proofErr w:type="spellStart"/>
      <w:r>
        <w:rPr>
          <w:sz w:val="24"/>
          <w:szCs w:val="24"/>
        </w:rPr>
        <w:t>экранность</w:t>
      </w:r>
      <w:proofErr w:type="spellEnd"/>
      <w:r>
        <w:rPr>
          <w:sz w:val="24"/>
          <w:szCs w:val="24"/>
        </w:rPr>
        <w:t xml:space="preserve">, непосредственность, </w:t>
      </w:r>
      <w:proofErr w:type="spellStart"/>
      <w:r>
        <w:rPr>
          <w:sz w:val="24"/>
          <w:szCs w:val="24"/>
        </w:rPr>
        <w:t>персонифицированность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симультантность</w:t>
      </w:r>
      <w:proofErr w:type="spellEnd"/>
      <w:r>
        <w:rPr>
          <w:sz w:val="24"/>
          <w:szCs w:val="24"/>
        </w:rPr>
        <w:t>. Осуществление телевизионной передачи.</w:t>
      </w:r>
    </w:p>
    <w:p w:rsidR="001F3DAB" w:rsidRDefault="001F3DAB" w:rsidP="001F3D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Выразительные средства ТВ. Содержание понятия «Язык экрана». Элементы языка  экрана – ракурс, кадр, план, монтаж. Основы монтажа. Виды монтажа. Основы режиссуры телевизионного эфира. Экранная проза, живая природа телепередачи.</w:t>
      </w:r>
    </w:p>
    <w:p w:rsidR="001F3DAB" w:rsidRDefault="001F3DAB" w:rsidP="001F3D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Соотношение изображения и слова на ТВ. Воздействие образа на экране, описательная функция слова. Язык и стиль телепередач.</w:t>
      </w:r>
    </w:p>
    <w:p w:rsidR="001F3DAB" w:rsidRDefault="001F3DAB" w:rsidP="001F3DAB">
      <w:pPr>
        <w:jc w:val="both"/>
        <w:rPr>
          <w:sz w:val="24"/>
          <w:szCs w:val="24"/>
        </w:rPr>
      </w:pPr>
      <w:r w:rsidRPr="00220418">
        <w:rPr>
          <w:sz w:val="24"/>
          <w:szCs w:val="24"/>
          <w:lang w:eastAsia="ko-KR"/>
        </w:rPr>
        <w:t xml:space="preserve">      </w:t>
      </w:r>
      <w:r w:rsidRPr="00220418">
        <w:rPr>
          <w:sz w:val="24"/>
          <w:szCs w:val="24"/>
        </w:rPr>
        <w:t xml:space="preserve">Язык эфира, его специфика. Художественно-выразительные средства ТВ. Слово, музыка, звуки, шумы, монтаж. Язык экрана, его элементы – кадр, план, ракурс, монтаж, звучащее слово. </w:t>
      </w:r>
      <w:proofErr w:type="gramStart"/>
      <w:r w:rsidRPr="00220418">
        <w:rPr>
          <w:sz w:val="24"/>
          <w:szCs w:val="24"/>
        </w:rPr>
        <w:t xml:space="preserve">Виды монтажа, его цели (технический, цифровой, конструктивный, художественный, параллельный, внутрикадровый, </w:t>
      </w:r>
      <w:proofErr w:type="spellStart"/>
      <w:r w:rsidRPr="00220418">
        <w:rPr>
          <w:sz w:val="24"/>
          <w:szCs w:val="24"/>
        </w:rPr>
        <w:t>межкадровый</w:t>
      </w:r>
      <w:proofErr w:type="spellEnd"/>
      <w:r w:rsidRPr="00220418">
        <w:rPr>
          <w:sz w:val="24"/>
          <w:szCs w:val="24"/>
        </w:rPr>
        <w:t>, ассоциативный монтаж).</w:t>
      </w:r>
      <w:proofErr w:type="gramEnd"/>
    </w:p>
    <w:p w:rsidR="001F3DAB" w:rsidRPr="00220418" w:rsidRDefault="001F3DAB" w:rsidP="001F3DAB">
      <w:pPr>
        <w:pStyle w:val="2"/>
        <w:jc w:val="both"/>
        <w:rPr>
          <w:sz w:val="24"/>
          <w:szCs w:val="24"/>
          <w:lang w:eastAsia="ko-KR"/>
        </w:rPr>
      </w:pPr>
      <w:r w:rsidRPr="00220418">
        <w:rPr>
          <w:sz w:val="24"/>
          <w:szCs w:val="24"/>
          <w:lang w:eastAsia="ko-KR"/>
        </w:rPr>
        <w:t xml:space="preserve">    В поисках образно-выразительных звуков ТВ стремится активно использовать достижения радиовещания в создании акустических образов, которые сами по себе оказались бы способными вызывать у слушателей зрительно-пластические ассоциации.  ТВ вобрало от радиовещания и формы своей деятельности. Оба эти канала обладаю многими сходными качествами. Им обоим присуща оперативность, они обладают особой документальностью,  достоверностью информации, способны донести ее до миллионной аудитории. Эффект присутствия – придает им максимальную убедительность.</w:t>
      </w:r>
    </w:p>
    <w:p w:rsidR="001F3DAB" w:rsidRPr="00220418" w:rsidRDefault="001F3DAB" w:rsidP="001F3DAB">
      <w:pPr>
        <w:jc w:val="both"/>
        <w:rPr>
          <w:sz w:val="24"/>
          <w:szCs w:val="24"/>
        </w:rPr>
      </w:pPr>
      <w:r w:rsidRPr="00220418">
        <w:rPr>
          <w:sz w:val="24"/>
          <w:szCs w:val="24"/>
        </w:rPr>
        <w:t xml:space="preserve">    Помочь понять природу и специфику ТВ, иметь представление об одном из главных СМК, овладеть навыками и мастерством создателей телепрограмм – главная цель данной лекции.</w:t>
      </w:r>
    </w:p>
    <w:p w:rsidR="001F3DAB" w:rsidRPr="00220418" w:rsidRDefault="001F3DAB" w:rsidP="001F3DAB">
      <w:pPr>
        <w:ind w:right="-244" w:hanging="357"/>
        <w:jc w:val="both"/>
        <w:rPr>
          <w:sz w:val="24"/>
          <w:szCs w:val="24"/>
          <w:lang w:eastAsia="ko-KR"/>
        </w:rPr>
      </w:pPr>
      <w:r w:rsidRPr="00220418">
        <w:rPr>
          <w:sz w:val="24"/>
          <w:szCs w:val="24"/>
          <w:lang w:eastAsia="ko-KR"/>
        </w:rPr>
        <w:t xml:space="preserve">                Возросло количество прямых передач, появились «открытые микрофоны», диалогичные формы телевещания заменили </w:t>
      </w:r>
      <w:proofErr w:type="spellStart"/>
      <w:r w:rsidRPr="00220418">
        <w:rPr>
          <w:sz w:val="24"/>
          <w:szCs w:val="24"/>
          <w:lang w:eastAsia="ko-KR"/>
        </w:rPr>
        <w:t>монологичность</w:t>
      </w:r>
      <w:proofErr w:type="spellEnd"/>
      <w:r w:rsidRPr="00220418">
        <w:rPr>
          <w:sz w:val="24"/>
          <w:szCs w:val="24"/>
          <w:lang w:eastAsia="ko-KR"/>
        </w:rPr>
        <w:t xml:space="preserve"> эфира, прямым телефонным подключением стали обычным явлением на телевидении. Непременным компонентом стали камеры и микрофоны, установленные прямо на улицах и позволяющие любому прохожему высказаться по актуальным вопросам.</w:t>
      </w:r>
    </w:p>
    <w:p w:rsidR="001F3DAB" w:rsidRPr="00220418" w:rsidRDefault="001F3DAB" w:rsidP="001F3DAB">
      <w:pPr>
        <w:ind w:right="-246"/>
        <w:jc w:val="both"/>
        <w:rPr>
          <w:sz w:val="24"/>
          <w:szCs w:val="24"/>
          <w:lang w:eastAsia="ko-KR"/>
        </w:rPr>
      </w:pPr>
      <w:r w:rsidRPr="00220418">
        <w:rPr>
          <w:sz w:val="24"/>
          <w:szCs w:val="24"/>
          <w:lang w:eastAsia="ko-KR"/>
        </w:rPr>
        <w:t xml:space="preserve">       Процесс вхождения Казахстана в рыночные отношения выявил проблему конкурентоспособности в условиях роста числа изданий, их в республике было 750 </w:t>
      </w:r>
      <w:proofErr w:type="gramStart"/>
      <w:r w:rsidRPr="00220418">
        <w:rPr>
          <w:sz w:val="24"/>
          <w:szCs w:val="24"/>
          <w:lang w:eastAsia="ko-KR"/>
        </w:rPr>
        <w:t xml:space="preserve">( </w:t>
      </w:r>
      <w:proofErr w:type="gramEnd"/>
      <w:r w:rsidRPr="00220418">
        <w:rPr>
          <w:sz w:val="24"/>
          <w:szCs w:val="24"/>
          <w:lang w:eastAsia="ko-KR"/>
        </w:rPr>
        <w:t>по данным 1993 г.) и 107 телекомпаний возникло в стране  в то время. Рост количественных показателей связан с появлением независимых, коммерческих, кабельных каналов телерадиовещания.</w:t>
      </w:r>
    </w:p>
    <w:p w:rsidR="00C8798B" w:rsidRDefault="00C8798B"/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DAB"/>
    <w:rsid w:val="001C0478"/>
    <w:rsid w:val="001F3DAB"/>
    <w:rsid w:val="004913C2"/>
    <w:rsid w:val="00583040"/>
    <w:rsid w:val="00C8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F3DAB"/>
    <w:rPr>
      <w:sz w:val="28"/>
    </w:rPr>
  </w:style>
  <w:style w:type="character" w:customStyle="1" w:styleId="20">
    <w:name w:val="Основной текст 2 Знак"/>
    <w:basedOn w:val="a0"/>
    <w:link w:val="2"/>
    <w:rsid w:val="001F3DA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2015-01-09T03:43:00Z</dcterms:created>
  <dcterms:modified xsi:type="dcterms:W3CDTF">2015-01-09T03:43:00Z</dcterms:modified>
</cp:coreProperties>
</file>